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5106" w:rsidRDefault="00EF77BE">
      <w:pPr>
        <w:jc w:val="right"/>
        <w:rPr>
          <w:rFonts w:ascii="Tahoma" w:eastAsia="Times New Roman" w:hAnsi="Tahoma" w:cs="Tahoma"/>
          <w:sz w:val="24"/>
          <w:szCs w:val="24"/>
        </w:rPr>
      </w:pPr>
      <w:r w:rsidRPr="00F615E9">
        <w:rPr>
          <w:rFonts w:ascii="Tahoma" w:eastAsia="Times New Roman" w:hAnsi="Tahoma" w:cs="Tahoma"/>
          <w:sz w:val="24"/>
          <w:szCs w:val="24"/>
        </w:rPr>
        <w:t xml:space="preserve">Załącznik nr </w:t>
      </w:r>
      <w:r w:rsidR="007E17CD">
        <w:rPr>
          <w:rFonts w:ascii="Tahoma" w:eastAsia="Times New Roman" w:hAnsi="Tahoma" w:cs="Tahoma"/>
          <w:sz w:val="24"/>
          <w:szCs w:val="24"/>
        </w:rPr>
        <w:t>1</w:t>
      </w:r>
      <w:r w:rsidRPr="00F615E9">
        <w:rPr>
          <w:rFonts w:ascii="Tahoma" w:eastAsia="Times New Roman" w:hAnsi="Tahoma" w:cs="Tahoma"/>
          <w:sz w:val="24"/>
          <w:szCs w:val="24"/>
        </w:rPr>
        <w:t xml:space="preserve"> do umowy</w:t>
      </w:r>
    </w:p>
    <w:p w:rsidR="00BB2C47" w:rsidRPr="00F615E9" w:rsidRDefault="00BB2C47">
      <w:pPr>
        <w:jc w:val="right"/>
        <w:rPr>
          <w:rFonts w:ascii="Tahoma" w:eastAsia="Times New Roman" w:hAnsi="Tahoma" w:cs="Tahoma"/>
          <w:sz w:val="24"/>
          <w:szCs w:val="24"/>
        </w:rPr>
      </w:pPr>
    </w:p>
    <w:p w:rsidR="005A5106" w:rsidRPr="00F615E9" w:rsidRDefault="00EF77BE">
      <w:pPr>
        <w:jc w:val="center"/>
        <w:rPr>
          <w:rFonts w:ascii="Tahoma" w:eastAsia="Times New Roman" w:hAnsi="Tahoma" w:cs="Tahoma"/>
          <w:b/>
          <w:sz w:val="24"/>
          <w:szCs w:val="24"/>
        </w:rPr>
      </w:pPr>
      <w:r w:rsidRPr="00F615E9">
        <w:rPr>
          <w:rFonts w:ascii="Tahoma" w:eastAsia="Times New Roman" w:hAnsi="Tahoma" w:cs="Tahoma"/>
          <w:b/>
          <w:sz w:val="24"/>
          <w:szCs w:val="24"/>
        </w:rPr>
        <w:t>Opis przedmiotu zamówienia</w:t>
      </w:r>
      <w:r w:rsidR="00E65226">
        <w:rPr>
          <w:rFonts w:ascii="Tahoma" w:eastAsia="Times New Roman" w:hAnsi="Tahoma" w:cs="Tahoma"/>
          <w:b/>
          <w:sz w:val="24"/>
          <w:szCs w:val="24"/>
        </w:rPr>
        <w:t xml:space="preserve"> </w:t>
      </w:r>
      <w:r w:rsidR="00E54806">
        <w:rPr>
          <w:rFonts w:ascii="Tahoma" w:eastAsia="Times New Roman" w:hAnsi="Tahoma" w:cs="Tahoma"/>
          <w:b/>
          <w:sz w:val="24"/>
          <w:szCs w:val="24"/>
        </w:rPr>
        <w:t>/</w:t>
      </w:r>
      <w:r w:rsidR="00E65226">
        <w:rPr>
          <w:rFonts w:ascii="Tahoma" w:eastAsia="Times New Roman" w:hAnsi="Tahoma" w:cs="Tahoma"/>
          <w:b/>
          <w:sz w:val="24"/>
          <w:szCs w:val="24"/>
        </w:rPr>
        <w:t>202</w:t>
      </w:r>
      <w:r w:rsidR="00AF296E">
        <w:rPr>
          <w:rFonts w:ascii="Tahoma" w:eastAsia="Times New Roman" w:hAnsi="Tahoma" w:cs="Tahoma"/>
          <w:b/>
          <w:sz w:val="24"/>
          <w:szCs w:val="24"/>
        </w:rPr>
        <w:t>6</w:t>
      </w:r>
    </w:p>
    <w:p w:rsidR="005A5106" w:rsidRPr="00F615E9" w:rsidRDefault="00EF77BE" w:rsidP="00F94648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284" w:hanging="284"/>
        <w:jc w:val="both"/>
        <w:rPr>
          <w:rFonts w:ascii="Tahoma" w:eastAsia="Times New Roman" w:hAnsi="Tahoma" w:cs="Tahoma"/>
          <w:b/>
          <w:sz w:val="24"/>
          <w:szCs w:val="24"/>
        </w:rPr>
      </w:pPr>
      <w:r w:rsidRPr="00F615E9">
        <w:rPr>
          <w:rFonts w:ascii="Tahoma" w:eastAsia="Times New Roman" w:hAnsi="Tahoma" w:cs="Tahoma"/>
          <w:b/>
          <w:sz w:val="24"/>
          <w:szCs w:val="24"/>
        </w:rPr>
        <w:t>Przedmiot zamówienia</w:t>
      </w:r>
    </w:p>
    <w:p w:rsidR="005A5106" w:rsidRPr="00F615E9" w:rsidRDefault="005A5106">
      <w:pPr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sz w:val="24"/>
          <w:szCs w:val="24"/>
        </w:rPr>
      </w:pPr>
    </w:p>
    <w:p w:rsidR="005A5106" w:rsidRPr="00F615E9" w:rsidRDefault="00AC5948" w:rsidP="00AC5948">
      <w:pPr>
        <w:suppressAutoHyphens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bookmarkStart w:id="0" w:name="_Hlk126063672"/>
      <w:r w:rsidRPr="00F615E9">
        <w:rPr>
          <w:rFonts w:ascii="Tahoma" w:hAnsi="Tahoma" w:cs="Tahoma"/>
          <w:bCs/>
          <w:sz w:val="24"/>
          <w:szCs w:val="24"/>
        </w:rPr>
        <w:t xml:space="preserve">      </w:t>
      </w:r>
      <w:bookmarkStart w:id="1" w:name="_Hlk149135753"/>
      <w:r w:rsidRPr="00F615E9">
        <w:rPr>
          <w:rFonts w:ascii="Tahoma" w:hAnsi="Tahoma" w:cs="Tahoma"/>
          <w:bCs/>
          <w:sz w:val="24"/>
          <w:szCs w:val="24"/>
        </w:rPr>
        <w:t xml:space="preserve"> </w:t>
      </w:r>
      <w:r w:rsidR="00D968BB" w:rsidRPr="00F615E9">
        <w:rPr>
          <w:rFonts w:ascii="Tahoma" w:hAnsi="Tahoma" w:cs="Tahoma"/>
          <w:bCs/>
          <w:sz w:val="24"/>
          <w:szCs w:val="24"/>
        </w:rPr>
        <w:t xml:space="preserve">Roboty instalacyjne sanitarne w zakresie instalacji wodociągowych, kanalizacyjnych, centralnego ogrzewania i gazowych wraz z towarzyszącymi robotami budowlanymi mające na celu usunięcie awarii lub roboty konserwacyjne instalacji sanitarnych w lokalach gminnych (zasiedlonych i pustostanach), częściach wspólnych budynków </w:t>
      </w:r>
      <w:r w:rsidR="00D968BB" w:rsidRPr="00F615E9">
        <w:rPr>
          <w:rFonts w:ascii="Tahoma" w:hAnsi="Tahoma" w:cs="Tahoma"/>
          <w:sz w:val="24"/>
          <w:szCs w:val="24"/>
        </w:rPr>
        <w:t>zarządzanych przez Zarząd Mienia Komunalnego oraz w lokalach gminnych</w:t>
      </w:r>
      <w:r w:rsidR="00EF69B2" w:rsidRPr="00F615E9">
        <w:rPr>
          <w:rFonts w:ascii="Tahoma" w:hAnsi="Tahoma" w:cs="Tahoma"/>
          <w:sz w:val="24"/>
          <w:szCs w:val="24"/>
        </w:rPr>
        <w:t xml:space="preserve"> </w:t>
      </w:r>
      <w:r w:rsidR="00D968BB" w:rsidRPr="00F615E9">
        <w:rPr>
          <w:rFonts w:ascii="Tahoma" w:hAnsi="Tahoma" w:cs="Tahoma"/>
          <w:sz w:val="24"/>
          <w:szCs w:val="24"/>
        </w:rPr>
        <w:t xml:space="preserve">w budynkach Wspólnot Mieszkaniowych w Białymstoku </w:t>
      </w:r>
      <w:bookmarkEnd w:id="0"/>
      <w:r w:rsidR="00D968BB" w:rsidRPr="00F615E9">
        <w:rPr>
          <w:rFonts w:ascii="Tahoma" w:hAnsi="Tahoma" w:cs="Tahoma"/>
          <w:sz w:val="24"/>
          <w:szCs w:val="24"/>
        </w:rPr>
        <w:t>i Bondarach</w:t>
      </w:r>
      <w:r w:rsidR="000D3576" w:rsidRPr="00F615E9">
        <w:rPr>
          <w:rFonts w:ascii="Tahoma" w:hAnsi="Tahoma" w:cs="Tahoma"/>
          <w:sz w:val="24"/>
          <w:szCs w:val="24"/>
        </w:rPr>
        <w:t xml:space="preserve"> oraz w zakresie awarii przyłączy i sieci wodociągowych</w:t>
      </w:r>
      <w:r w:rsidR="006E739E" w:rsidRPr="00F615E9">
        <w:rPr>
          <w:rFonts w:ascii="Tahoma" w:hAnsi="Tahoma" w:cs="Tahoma"/>
          <w:sz w:val="24"/>
          <w:szCs w:val="24"/>
        </w:rPr>
        <w:t>, kanalizacji sanitarnych i deszczowych zarządzanych przez Zarząd Mienia Komunalnego.</w:t>
      </w:r>
      <w:bookmarkEnd w:id="1"/>
    </w:p>
    <w:p w:rsidR="00D968BB" w:rsidRPr="00F615E9" w:rsidRDefault="00D968BB">
      <w:pPr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</w:p>
    <w:p w:rsidR="005A5106" w:rsidRPr="00F615E9" w:rsidRDefault="00E63CC4" w:rsidP="00D968BB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hanging="720"/>
        <w:jc w:val="both"/>
        <w:rPr>
          <w:rFonts w:ascii="Tahoma" w:eastAsia="Times New Roman" w:hAnsi="Tahoma" w:cs="Tahoma"/>
          <w:b/>
          <w:sz w:val="24"/>
          <w:szCs w:val="24"/>
        </w:rPr>
      </w:pPr>
      <w:r w:rsidRPr="00F615E9">
        <w:rPr>
          <w:rFonts w:ascii="Tahoma" w:eastAsia="Times New Roman" w:hAnsi="Tahoma" w:cs="Tahoma"/>
          <w:b/>
          <w:sz w:val="24"/>
          <w:szCs w:val="24"/>
        </w:rPr>
        <w:t>Zakres robót</w:t>
      </w:r>
      <w:r w:rsidR="00EF77BE" w:rsidRPr="00F615E9">
        <w:rPr>
          <w:rFonts w:ascii="Tahoma" w:eastAsia="Times New Roman" w:hAnsi="Tahoma" w:cs="Tahoma"/>
          <w:b/>
          <w:sz w:val="24"/>
          <w:szCs w:val="24"/>
        </w:rPr>
        <w:t xml:space="preserve"> , terminy realizacji , wymagania </w:t>
      </w:r>
    </w:p>
    <w:p w:rsidR="00E63CC4" w:rsidRPr="00F615E9" w:rsidRDefault="00E63CC4" w:rsidP="00E63CC4">
      <w:pPr>
        <w:tabs>
          <w:tab w:val="left" w:pos="708"/>
        </w:tabs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E21940" w:rsidRPr="00C66F5E" w:rsidRDefault="00EF69B2" w:rsidP="009B287F">
      <w:pPr>
        <w:tabs>
          <w:tab w:val="left" w:pos="284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4"/>
          <w:szCs w:val="24"/>
        </w:rPr>
      </w:pPr>
      <w:bookmarkStart w:id="2" w:name="_Hlk149136005"/>
      <w:r w:rsidRPr="00C66F5E">
        <w:rPr>
          <w:rFonts w:ascii="Tahoma" w:eastAsia="Times New Roman" w:hAnsi="Tahoma" w:cs="Tahoma"/>
          <w:b/>
          <w:sz w:val="24"/>
          <w:szCs w:val="24"/>
        </w:rPr>
        <w:t xml:space="preserve">     </w:t>
      </w:r>
      <w:r w:rsidR="00C66F5E" w:rsidRPr="00C66F5E">
        <w:rPr>
          <w:rFonts w:ascii="Tahoma" w:hAnsi="Tahoma" w:cs="Tahoma"/>
          <w:sz w:val="24"/>
          <w:szCs w:val="24"/>
        </w:rPr>
        <w:t xml:space="preserve">Każdorazowy zakres </w:t>
      </w:r>
      <w:r w:rsidR="00C66F5E">
        <w:rPr>
          <w:rFonts w:ascii="Tahoma" w:hAnsi="Tahoma" w:cs="Tahoma"/>
          <w:sz w:val="24"/>
          <w:szCs w:val="24"/>
        </w:rPr>
        <w:t>prac</w:t>
      </w:r>
      <w:r w:rsidR="00C66F5E" w:rsidRPr="00C66F5E">
        <w:rPr>
          <w:rFonts w:ascii="Tahoma" w:hAnsi="Tahoma" w:cs="Tahoma"/>
          <w:sz w:val="24"/>
          <w:szCs w:val="24"/>
        </w:rPr>
        <w:t xml:space="preserve"> </w:t>
      </w:r>
      <w:r w:rsidR="0007428D" w:rsidRPr="00F615E9">
        <w:rPr>
          <w:rFonts w:ascii="Tahoma" w:hAnsi="Tahoma" w:cs="Tahoma"/>
          <w:color w:val="000000" w:themeColor="text1"/>
        </w:rPr>
        <w:t>i</w:t>
      </w:r>
      <w:r w:rsidR="00C66F5E" w:rsidRPr="00C66F5E">
        <w:rPr>
          <w:rFonts w:ascii="Tahoma" w:hAnsi="Tahoma" w:cs="Tahoma"/>
          <w:sz w:val="24"/>
          <w:szCs w:val="24"/>
        </w:rPr>
        <w:t xml:space="preserve"> termin realizacji robót określi </w:t>
      </w:r>
      <w:r w:rsidR="00C66F5E" w:rsidRPr="00C66F5E">
        <w:rPr>
          <w:rFonts w:ascii="Tahoma" w:hAnsi="Tahoma" w:cs="Tahoma"/>
          <w:b/>
          <w:bCs/>
          <w:sz w:val="24"/>
          <w:szCs w:val="24"/>
        </w:rPr>
        <w:t>zlecenie</w:t>
      </w:r>
      <w:r w:rsidR="00C66F5E" w:rsidRPr="00C66F5E">
        <w:rPr>
          <w:rFonts w:ascii="Tahoma" w:hAnsi="Tahoma" w:cs="Tahoma"/>
          <w:sz w:val="24"/>
          <w:szCs w:val="24"/>
        </w:rPr>
        <w:t xml:space="preserve"> sporządzone przez Zamawiającego w uzgodnieniu z Wykonawcą</w:t>
      </w:r>
      <w:r w:rsidR="00C66F5E">
        <w:rPr>
          <w:rFonts w:ascii="Tahoma" w:hAnsi="Tahoma" w:cs="Tahoma"/>
          <w:sz w:val="24"/>
          <w:szCs w:val="24"/>
        </w:rPr>
        <w:t>.</w:t>
      </w:r>
      <w:r w:rsidR="00E63CC4" w:rsidRPr="00C66F5E">
        <w:rPr>
          <w:rFonts w:ascii="Tahoma" w:eastAsia="Times New Roman" w:hAnsi="Tahoma" w:cs="Tahoma"/>
          <w:sz w:val="24"/>
          <w:szCs w:val="24"/>
        </w:rPr>
        <w:t xml:space="preserve"> </w:t>
      </w:r>
      <w:r w:rsidR="00C66F5E">
        <w:rPr>
          <w:rFonts w:ascii="Tahoma" w:eastAsia="Times New Roman" w:hAnsi="Tahoma" w:cs="Tahoma"/>
          <w:sz w:val="24"/>
          <w:szCs w:val="24"/>
        </w:rPr>
        <w:t xml:space="preserve">Zakres robót </w:t>
      </w:r>
      <w:r w:rsidR="0007428D">
        <w:rPr>
          <w:rFonts w:ascii="Tahoma" w:eastAsia="Times New Roman" w:hAnsi="Tahoma" w:cs="Tahoma"/>
          <w:sz w:val="24"/>
          <w:szCs w:val="24"/>
        </w:rPr>
        <w:t xml:space="preserve">awaryjnych instalacyjnych, budowlanych </w:t>
      </w:r>
      <w:r w:rsidR="0007428D" w:rsidRPr="00F615E9">
        <w:rPr>
          <w:rFonts w:ascii="Tahoma" w:hAnsi="Tahoma" w:cs="Tahoma"/>
          <w:color w:val="000000" w:themeColor="text1"/>
        </w:rPr>
        <w:t>i</w:t>
      </w:r>
      <w:r w:rsidR="0007428D">
        <w:rPr>
          <w:rFonts w:ascii="Tahoma" w:eastAsia="Times New Roman" w:hAnsi="Tahoma" w:cs="Tahoma"/>
          <w:sz w:val="24"/>
          <w:szCs w:val="24"/>
        </w:rPr>
        <w:t>nstalacyjnych zewnętrznych i drogowych</w:t>
      </w:r>
      <w:r w:rsidR="00062892">
        <w:rPr>
          <w:rFonts w:ascii="Tahoma" w:eastAsia="Times New Roman" w:hAnsi="Tahoma" w:cs="Tahoma"/>
          <w:sz w:val="24"/>
          <w:szCs w:val="24"/>
        </w:rPr>
        <w:t xml:space="preserve"> </w:t>
      </w:r>
      <w:r w:rsidR="00E63CC4" w:rsidRPr="00C66F5E">
        <w:rPr>
          <w:rFonts w:ascii="Tahoma" w:eastAsia="Times New Roman" w:hAnsi="Tahoma" w:cs="Tahoma"/>
          <w:sz w:val="24"/>
          <w:szCs w:val="24"/>
        </w:rPr>
        <w:t>związan</w:t>
      </w:r>
      <w:r w:rsidR="0007428D">
        <w:rPr>
          <w:rFonts w:ascii="Tahoma" w:eastAsia="Times New Roman" w:hAnsi="Tahoma" w:cs="Tahoma"/>
          <w:sz w:val="24"/>
          <w:szCs w:val="24"/>
        </w:rPr>
        <w:t>y</w:t>
      </w:r>
      <w:r w:rsidR="00E63CC4" w:rsidRPr="00C66F5E">
        <w:rPr>
          <w:rFonts w:ascii="Tahoma" w:eastAsia="Times New Roman" w:hAnsi="Tahoma" w:cs="Tahoma"/>
          <w:sz w:val="24"/>
          <w:szCs w:val="24"/>
        </w:rPr>
        <w:t xml:space="preserve"> </w:t>
      </w:r>
      <w:r w:rsidR="00F615E9" w:rsidRPr="00C66F5E">
        <w:rPr>
          <w:rFonts w:ascii="Tahoma" w:eastAsia="Times New Roman" w:hAnsi="Tahoma" w:cs="Tahoma"/>
          <w:sz w:val="24"/>
          <w:szCs w:val="24"/>
        </w:rPr>
        <w:br/>
      </w:r>
      <w:r w:rsidR="00062892">
        <w:rPr>
          <w:rFonts w:ascii="Tahoma" w:eastAsia="Times New Roman" w:hAnsi="Tahoma" w:cs="Tahoma"/>
          <w:sz w:val="24"/>
          <w:szCs w:val="24"/>
        </w:rPr>
        <w:t xml:space="preserve">jest </w:t>
      </w:r>
      <w:r w:rsidR="00E63CC4" w:rsidRPr="00C66F5E">
        <w:rPr>
          <w:rFonts w:ascii="Tahoma" w:eastAsia="Times New Roman" w:hAnsi="Tahoma" w:cs="Tahoma"/>
          <w:sz w:val="24"/>
          <w:szCs w:val="24"/>
        </w:rPr>
        <w:t>z usunięciem awarii sanitarnych.</w:t>
      </w:r>
    </w:p>
    <w:p w:rsidR="00BB2C47" w:rsidRDefault="00E21940" w:rsidP="00BB2C47">
      <w:pPr>
        <w:pStyle w:val="Standard"/>
        <w:numPr>
          <w:ilvl w:val="0"/>
          <w:numId w:val="18"/>
        </w:numPr>
        <w:spacing w:line="288" w:lineRule="atLeast"/>
        <w:ind w:left="284" w:hanging="284"/>
        <w:jc w:val="both"/>
        <w:textAlignment w:val="auto"/>
        <w:rPr>
          <w:rFonts w:ascii="Tahoma" w:hAnsi="Tahoma" w:cs="Tahoma"/>
        </w:rPr>
      </w:pPr>
      <w:r w:rsidRPr="00F615E9">
        <w:rPr>
          <w:rFonts w:ascii="Tahoma" w:hAnsi="Tahoma" w:cs="Tahoma"/>
          <w:color w:val="000000" w:themeColor="text1"/>
        </w:rPr>
        <w:t xml:space="preserve">Wykonawca ma </w:t>
      </w:r>
      <w:bookmarkStart w:id="3" w:name="_GoBack"/>
      <w:r w:rsidRPr="00F615E9">
        <w:rPr>
          <w:rFonts w:ascii="Tahoma" w:hAnsi="Tahoma" w:cs="Tahoma"/>
          <w:color w:val="000000" w:themeColor="text1"/>
        </w:rPr>
        <w:t xml:space="preserve">obowiązek przystąpienia do robót przekazanych zleceniem </w:t>
      </w:r>
      <w:r w:rsidR="00F615E9">
        <w:rPr>
          <w:rFonts w:ascii="Tahoma" w:hAnsi="Tahoma" w:cs="Tahoma"/>
          <w:color w:val="000000" w:themeColor="text1"/>
        </w:rPr>
        <w:br/>
      </w:r>
      <w:r w:rsidRPr="00F615E9">
        <w:rPr>
          <w:rFonts w:ascii="Tahoma" w:hAnsi="Tahoma" w:cs="Tahoma"/>
          <w:color w:val="000000" w:themeColor="text1"/>
        </w:rPr>
        <w:t>w terminie nie dłuższym niż 2 dni robocze od dnia ich przekazania przez Zamawiającego.</w:t>
      </w:r>
      <w:r w:rsidR="00F02298">
        <w:rPr>
          <w:rFonts w:ascii="Tahoma" w:hAnsi="Tahoma" w:cs="Tahoma"/>
          <w:color w:val="000000" w:themeColor="text1"/>
        </w:rPr>
        <w:t xml:space="preserve"> W przypadkach określonych w zleceniu jako awaryjne Wykonawca ma obowiązek </w:t>
      </w:r>
      <w:r w:rsidR="009B2CA8">
        <w:rPr>
          <w:rFonts w:ascii="Tahoma" w:hAnsi="Tahoma" w:cs="Tahoma"/>
          <w:color w:val="000000" w:themeColor="text1"/>
        </w:rPr>
        <w:t>niezwłocznego przystąpienia do usunięcia awarii.</w:t>
      </w:r>
      <w:r w:rsidR="001F7A14" w:rsidRPr="00F615E9">
        <w:rPr>
          <w:rFonts w:ascii="Tahoma" w:hAnsi="Tahoma" w:cs="Tahoma"/>
        </w:rPr>
        <w:t xml:space="preserve"> </w:t>
      </w:r>
    </w:p>
    <w:p w:rsidR="00BB2C47" w:rsidRDefault="00F95FB8" w:rsidP="00BB2C47">
      <w:pPr>
        <w:pStyle w:val="Standard"/>
        <w:numPr>
          <w:ilvl w:val="0"/>
          <w:numId w:val="18"/>
        </w:numPr>
        <w:spacing w:line="288" w:lineRule="atLeast"/>
        <w:ind w:left="284" w:hanging="284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Wykonawca ma obowiązek dysponowania </w:t>
      </w:r>
      <w:bookmarkEnd w:id="3"/>
      <w:r>
        <w:rPr>
          <w:rFonts w:ascii="Tahoma" w:hAnsi="Tahoma" w:cs="Tahoma"/>
        </w:rPr>
        <w:t xml:space="preserve">co najmniej jedną osobą </w:t>
      </w:r>
      <w:r w:rsidRPr="00D9414D">
        <w:rPr>
          <w:rFonts w:ascii="Tahoma" w:hAnsi="Tahoma" w:cs="Tahoma"/>
          <w:color w:val="000000" w:themeColor="text1"/>
        </w:rPr>
        <w:t>posiadając</w:t>
      </w:r>
      <w:r w:rsidR="00DE4441">
        <w:rPr>
          <w:rFonts w:ascii="Tahoma" w:hAnsi="Tahoma" w:cs="Tahoma"/>
          <w:color w:val="000000" w:themeColor="text1"/>
        </w:rPr>
        <w:t>ą</w:t>
      </w:r>
      <w:r w:rsidRPr="00D9414D">
        <w:rPr>
          <w:rFonts w:ascii="Tahoma" w:hAnsi="Tahoma" w:cs="Tahoma"/>
          <w:color w:val="000000" w:themeColor="text1"/>
        </w:rPr>
        <w:t xml:space="preserve"> </w:t>
      </w:r>
      <w:r w:rsidRPr="00D9414D">
        <w:rPr>
          <w:rFonts w:ascii="Tahoma" w:hAnsi="Tahoma" w:cs="Tahoma"/>
        </w:rPr>
        <w:t>świadectwo kwalifikacyjne uprawniające do zajmowania się eksploatacją</w:t>
      </w:r>
      <w:r>
        <w:rPr>
          <w:rFonts w:ascii="Tahoma" w:hAnsi="Tahoma" w:cs="Tahoma"/>
        </w:rPr>
        <w:t xml:space="preserve"> </w:t>
      </w:r>
      <w:r w:rsidRPr="00D9414D">
        <w:rPr>
          <w:rFonts w:ascii="Tahoma" w:hAnsi="Tahoma" w:cs="Tahoma"/>
        </w:rPr>
        <w:t xml:space="preserve">urządzeń, instalacji i sieci na stanowisku eksploatacji  typu E w zakresie obsługi, konserwacji, remontów, montażu  dla  urządzeń  i  instalacji  gazowych  o  ciśnieniu  nie  wyższym  </w:t>
      </w:r>
      <w:r>
        <w:rPr>
          <w:rFonts w:ascii="Tahoma" w:hAnsi="Tahoma" w:cs="Tahoma"/>
        </w:rPr>
        <w:br/>
      </w:r>
      <w:r w:rsidRPr="00D9414D">
        <w:rPr>
          <w:rFonts w:ascii="Tahoma" w:hAnsi="Tahoma" w:cs="Tahoma"/>
        </w:rPr>
        <w:t xml:space="preserve">niż 5 </w:t>
      </w:r>
      <w:proofErr w:type="spellStart"/>
      <w:r w:rsidRPr="00D9414D">
        <w:rPr>
          <w:rFonts w:ascii="Tahoma" w:hAnsi="Tahoma" w:cs="Tahoma"/>
        </w:rPr>
        <w:t>kPa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bookmarkEnd w:id="2"/>
    <w:p w:rsidR="006C1DAC" w:rsidRPr="00F615E9" w:rsidRDefault="006C1DAC" w:rsidP="00E21940">
      <w:pPr>
        <w:pStyle w:val="Standard"/>
        <w:spacing w:line="288" w:lineRule="atLeast"/>
        <w:jc w:val="both"/>
        <w:rPr>
          <w:rFonts w:ascii="Tahoma" w:hAnsi="Tahoma" w:cs="Tahoma"/>
        </w:rPr>
      </w:pPr>
    </w:p>
    <w:p w:rsidR="006C1DAC" w:rsidRDefault="006C1DAC" w:rsidP="00E21940">
      <w:pPr>
        <w:pStyle w:val="Standard"/>
        <w:numPr>
          <w:ilvl w:val="0"/>
          <w:numId w:val="1"/>
        </w:numPr>
        <w:tabs>
          <w:tab w:val="left" w:pos="567"/>
        </w:tabs>
        <w:spacing w:line="288" w:lineRule="atLeast"/>
        <w:ind w:left="284" w:hanging="284"/>
        <w:jc w:val="both"/>
        <w:rPr>
          <w:rFonts w:ascii="Tahoma" w:hAnsi="Tahoma" w:cs="Tahoma"/>
          <w:b/>
        </w:rPr>
      </w:pPr>
      <w:r w:rsidRPr="00F615E9">
        <w:rPr>
          <w:rFonts w:ascii="Tahoma" w:hAnsi="Tahoma" w:cs="Tahoma"/>
          <w:b/>
        </w:rPr>
        <w:t xml:space="preserve">Sposób przygotowania oferty </w:t>
      </w:r>
    </w:p>
    <w:p w:rsidR="004841CA" w:rsidRPr="004841CA" w:rsidRDefault="004841CA" w:rsidP="004841CA">
      <w:pPr>
        <w:pStyle w:val="Standard"/>
        <w:tabs>
          <w:tab w:val="left" w:pos="567"/>
        </w:tabs>
        <w:spacing w:line="288" w:lineRule="atLeast"/>
        <w:ind w:left="284"/>
        <w:jc w:val="both"/>
        <w:rPr>
          <w:rFonts w:ascii="Tahoma" w:hAnsi="Tahoma" w:cs="Tahoma"/>
          <w:b/>
        </w:rPr>
      </w:pPr>
    </w:p>
    <w:p w:rsidR="006C1DAC" w:rsidRPr="00F615E9" w:rsidRDefault="006C1DAC" w:rsidP="006E52F8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F615E9">
        <w:rPr>
          <w:rFonts w:ascii="Tahoma" w:hAnsi="Tahoma" w:cs="Tahoma"/>
          <w:color w:val="000000"/>
          <w:sz w:val="24"/>
          <w:szCs w:val="24"/>
        </w:rPr>
        <w:t xml:space="preserve">  </w:t>
      </w:r>
      <w:r w:rsidR="006E52F8" w:rsidRPr="00F615E9">
        <w:rPr>
          <w:rFonts w:ascii="Tahoma" w:hAnsi="Tahoma" w:cs="Tahoma"/>
          <w:color w:val="000000"/>
          <w:sz w:val="24"/>
          <w:szCs w:val="24"/>
        </w:rPr>
        <w:t xml:space="preserve"> </w:t>
      </w:r>
      <w:r w:rsidR="00EF69B2" w:rsidRPr="00F615E9">
        <w:rPr>
          <w:rFonts w:ascii="Tahoma" w:hAnsi="Tahoma" w:cs="Tahoma"/>
          <w:color w:val="000000"/>
          <w:sz w:val="24"/>
          <w:szCs w:val="24"/>
        </w:rPr>
        <w:t xml:space="preserve">   </w:t>
      </w:r>
      <w:r w:rsidR="006E52F8" w:rsidRPr="00F615E9">
        <w:rPr>
          <w:rFonts w:ascii="Tahoma" w:hAnsi="Tahoma" w:cs="Tahoma"/>
          <w:color w:val="000000"/>
          <w:sz w:val="24"/>
          <w:szCs w:val="24"/>
        </w:rPr>
        <w:t>Oferta powinna zostać złożona z</w:t>
      </w:r>
      <w:r w:rsidRPr="00F615E9">
        <w:rPr>
          <w:rFonts w:ascii="Tahoma" w:hAnsi="Tahoma" w:cs="Tahoma"/>
          <w:color w:val="000000"/>
          <w:sz w:val="24"/>
          <w:szCs w:val="24"/>
        </w:rPr>
        <w:t xml:space="preserve"> załączeniem k</w:t>
      </w:r>
      <w:r w:rsidRPr="00F615E9">
        <w:rPr>
          <w:rFonts w:ascii="Tahoma" w:hAnsi="Tahoma" w:cs="Tahoma"/>
          <w:bCs/>
          <w:color w:val="000000"/>
          <w:sz w:val="24"/>
          <w:szCs w:val="24"/>
        </w:rPr>
        <w:t>osztorysów ofertowych</w:t>
      </w:r>
      <w:r w:rsidR="00E56A23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6C1DAC" w:rsidRPr="00F615E9" w:rsidRDefault="006C1DAC" w:rsidP="006E52F8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F615E9">
        <w:rPr>
          <w:rFonts w:ascii="Tahoma" w:hAnsi="Tahoma" w:cs="Tahoma"/>
          <w:color w:val="000000"/>
          <w:sz w:val="24"/>
          <w:szCs w:val="24"/>
        </w:rPr>
        <w:t>Kosztorysy ofertowe powinny być wykonane w formie pisemnej z określeniem nośników cenotwórczych, tj.:</w:t>
      </w:r>
    </w:p>
    <w:p w:rsidR="006C1DAC" w:rsidRPr="00F615E9" w:rsidRDefault="006C1DAC" w:rsidP="006E52F8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F615E9">
        <w:rPr>
          <w:rFonts w:ascii="Tahoma" w:hAnsi="Tahoma" w:cs="Tahoma"/>
          <w:color w:val="000000"/>
          <w:sz w:val="24"/>
          <w:szCs w:val="24"/>
        </w:rPr>
        <w:t>a) stawki r-g „R” wyrażonej w PLN</w:t>
      </w:r>
      <w:r w:rsidR="001363AB" w:rsidRPr="00F615E9">
        <w:rPr>
          <w:rFonts w:ascii="Tahoma" w:hAnsi="Tahoma" w:cs="Tahoma"/>
          <w:color w:val="000000"/>
          <w:sz w:val="24"/>
          <w:szCs w:val="24"/>
        </w:rPr>
        <w:t>;</w:t>
      </w:r>
    </w:p>
    <w:p w:rsidR="006C1DAC" w:rsidRPr="00F615E9" w:rsidRDefault="006C1DAC" w:rsidP="006E52F8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F615E9">
        <w:rPr>
          <w:rFonts w:ascii="Tahoma" w:hAnsi="Tahoma" w:cs="Tahoma"/>
          <w:color w:val="000000"/>
          <w:sz w:val="24"/>
          <w:szCs w:val="24"/>
        </w:rPr>
        <w:t>b) kosztów pośrednic</w:t>
      </w:r>
      <w:r w:rsidR="001363AB" w:rsidRPr="00F615E9">
        <w:rPr>
          <w:rFonts w:ascii="Tahoma" w:hAnsi="Tahoma" w:cs="Tahoma"/>
          <w:color w:val="000000"/>
          <w:sz w:val="24"/>
          <w:szCs w:val="24"/>
        </w:rPr>
        <w:t>h „</w:t>
      </w:r>
      <w:proofErr w:type="spellStart"/>
      <w:r w:rsidR="001363AB" w:rsidRPr="00F615E9">
        <w:rPr>
          <w:rFonts w:ascii="Tahoma" w:hAnsi="Tahoma" w:cs="Tahoma"/>
          <w:color w:val="000000"/>
          <w:sz w:val="24"/>
          <w:szCs w:val="24"/>
        </w:rPr>
        <w:t>Kp</w:t>
      </w:r>
      <w:proofErr w:type="spellEnd"/>
      <w:r w:rsidR="001363AB" w:rsidRPr="00F615E9">
        <w:rPr>
          <w:rFonts w:ascii="Tahoma" w:hAnsi="Tahoma" w:cs="Tahoma"/>
          <w:color w:val="000000"/>
          <w:sz w:val="24"/>
          <w:szCs w:val="24"/>
        </w:rPr>
        <w:t>” (do R, S) wyrażonych w %;</w:t>
      </w:r>
    </w:p>
    <w:p w:rsidR="006C1DAC" w:rsidRPr="00F615E9" w:rsidRDefault="006C1DAC" w:rsidP="006E52F8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F615E9">
        <w:rPr>
          <w:rFonts w:ascii="Tahoma" w:hAnsi="Tahoma" w:cs="Tahoma"/>
          <w:color w:val="000000"/>
          <w:sz w:val="24"/>
          <w:szCs w:val="24"/>
        </w:rPr>
        <w:t>c) zysku „Z”</w:t>
      </w:r>
      <w:r w:rsidR="005372AD" w:rsidRPr="00F615E9">
        <w:rPr>
          <w:rFonts w:ascii="Tahoma" w:hAnsi="Tahoma" w:cs="Tahoma"/>
          <w:color w:val="000000"/>
          <w:sz w:val="24"/>
          <w:szCs w:val="24"/>
        </w:rPr>
        <w:t xml:space="preserve"> (</w:t>
      </w:r>
      <w:proofErr w:type="spellStart"/>
      <w:r w:rsidR="005372AD" w:rsidRPr="00F615E9">
        <w:rPr>
          <w:rFonts w:ascii="Tahoma" w:hAnsi="Tahoma" w:cs="Tahoma"/>
          <w:color w:val="000000"/>
          <w:sz w:val="24"/>
          <w:szCs w:val="24"/>
        </w:rPr>
        <w:t>R+S+Kp</w:t>
      </w:r>
      <w:proofErr w:type="spellEnd"/>
      <w:r w:rsidR="005372AD" w:rsidRPr="00F615E9">
        <w:rPr>
          <w:rFonts w:ascii="Tahoma" w:hAnsi="Tahoma" w:cs="Tahoma"/>
          <w:color w:val="000000"/>
          <w:sz w:val="24"/>
          <w:szCs w:val="24"/>
        </w:rPr>
        <w:t>)</w:t>
      </w:r>
      <w:r w:rsidRPr="00F615E9">
        <w:rPr>
          <w:rFonts w:ascii="Tahoma" w:hAnsi="Tahoma" w:cs="Tahoma"/>
          <w:color w:val="000000"/>
          <w:sz w:val="24"/>
          <w:szCs w:val="24"/>
        </w:rPr>
        <w:t xml:space="preserve"> </w:t>
      </w:r>
      <w:r w:rsidR="001363AB" w:rsidRPr="00F615E9">
        <w:rPr>
          <w:rFonts w:ascii="Tahoma" w:hAnsi="Tahoma" w:cs="Tahoma"/>
          <w:color w:val="000000"/>
          <w:sz w:val="24"/>
          <w:szCs w:val="24"/>
        </w:rPr>
        <w:t xml:space="preserve"> wyrażonego w %;</w:t>
      </w:r>
    </w:p>
    <w:p w:rsidR="006C1DAC" w:rsidRPr="00F615E9" w:rsidRDefault="006C1DAC" w:rsidP="006E52F8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F615E9">
        <w:rPr>
          <w:rFonts w:ascii="Tahoma" w:hAnsi="Tahoma" w:cs="Tahoma"/>
          <w:color w:val="000000"/>
          <w:sz w:val="24"/>
          <w:szCs w:val="24"/>
        </w:rPr>
        <w:t xml:space="preserve">   Ceny poszczególnych pozycji kosztorysowych należy przedstawić w setnych częściach złotego. </w:t>
      </w:r>
    </w:p>
    <w:p w:rsidR="006C1DAC" w:rsidRPr="00F615E9" w:rsidRDefault="006C1DAC" w:rsidP="006E52F8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F615E9">
        <w:rPr>
          <w:rFonts w:ascii="Tahoma" w:hAnsi="Tahoma" w:cs="Tahoma"/>
          <w:color w:val="000000"/>
          <w:sz w:val="24"/>
          <w:szCs w:val="24"/>
        </w:rPr>
        <w:t xml:space="preserve">   W kosztorysach ofertowych musi być podana stawka roboczogodziny kosztorysowej netto (zastosowana do obliczenia ceny jednostkowej).</w:t>
      </w:r>
    </w:p>
    <w:p w:rsidR="006C1DAC" w:rsidRPr="00F615E9" w:rsidRDefault="006C1DAC" w:rsidP="006E52F8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F615E9">
        <w:rPr>
          <w:rFonts w:ascii="Tahoma" w:hAnsi="Tahoma" w:cs="Tahoma"/>
          <w:color w:val="000000"/>
          <w:sz w:val="24"/>
          <w:szCs w:val="24"/>
        </w:rPr>
        <w:t xml:space="preserve">    Opracowanie kosztorysów ofertowych niezgodnie z ww. wymaganiami będzie skutkowało odrzuceniem oferty.</w:t>
      </w:r>
    </w:p>
    <w:p w:rsidR="006C1DAC" w:rsidRPr="00F615E9" w:rsidRDefault="006C1DAC" w:rsidP="006E52F8">
      <w:pPr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F615E9">
        <w:rPr>
          <w:rFonts w:ascii="Tahoma" w:hAnsi="Tahoma" w:cs="Tahoma"/>
          <w:color w:val="000000"/>
          <w:sz w:val="24"/>
          <w:szCs w:val="24"/>
        </w:rPr>
        <w:lastRenderedPageBreak/>
        <w:t xml:space="preserve">    Wykonawca zobowiązany jest złoży</w:t>
      </w:r>
      <w:r w:rsidR="00AC5948" w:rsidRPr="00F615E9">
        <w:rPr>
          <w:rFonts w:ascii="Tahoma" w:hAnsi="Tahoma" w:cs="Tahoma"/>
          <w:color w:val="000000"/>
          <w:sz w:val="24"/>
          <w:szCs w:val="24"/>
        </w:rPr>
        <w:t xml:space="preserve">ć </w:t>
      </w:r>
      <w:r w:rsidR="00756B85">
        <w:rPr>
          <w:rFonts w:ascii="Tahoma" w:hAnsi="Tahoma" w:cs="Tahoma"/>
          <w:color w:val="000000"/>
          <w:sz w:val="24"/>
          <w:szCs w:val="24"/>
        </w:rPr>
        <w:t xml:space="preserve">2 </w:t>
      </w:r>
      <w:r w:rsidR="00AC5948" w:rsidRPr="00F615E9">
        <w:rPr>
          <w:rFonts w:ascii="Tahoma" w:hAnsi="Tahoma" w:cs="Tahoma"/>
          <w:color w:val="000000"/>
          <w:sz w:val="24"/>
          <w:szCs w:val="24"/>
        </w:rPr>
        <w:t>kosztorysy ofertowe</w:t>
      </w:r>
      <w:r w:rsidRPr="00F615E9">
        <w:rPr>
          <w:rFonts w:ascii="Tahoma" w:hAnsi="Tahoma" w:cs="Tahoma"/>
          <w:color w:val="000000"/>
          <w:sz w:val="24"/>
          <w:szCs w:val="24"/>
        </w:rPr>
        <w:t xml:space="preserve"> uwzględniając branżę sanitarną i bud</w:t>
      </w:r>
      <w:r w:rsidR="0039035F" w:rsidRPr="00F615E9">
        <w:rPr>
          <w:rFonts w:ascii="Tahoma" w:hAnsi="Tahoma" w:cs="Tahoma"/>
          <w:color w:val="000000"/>
          <w:sz w:val="24"/>
          <w:szCs w:val="24"/>
        </w:rPr>
        <w:t xml:space="preserve">owlaną </w:t>
      </w:r>
      <w:r w:rsidR="0039035F" w:rsidRPr="00F615E9">
        <w:rPr>
          <w:rFonts w:ascii="Tahoma" w:eastAsia="Times New Roman" w:hAnsi="Tahoma" w:cs="Tahoma"/>
          <w:sz w:val="24"/>
          <w:szCs w:val="24"/>
        </w:rPr>
        <w:t>oddzielni</w:t>
      </w:r>
      <w:r w:rsidR="00AC5948" w:rsidRPr="00F615E9">
        <w:rPr>
          <w:rFonts w:ascii="Tahoma" w:eastAsia="Times New Roman" w:hAnsi="Tahoma" w:cs="Tahoma"/>
          <w:sz w:val="24"/>
          <w:szCs w:val="24"/>
        </w:rPr>
        <w:t>e w</w:t>
      </w:r>
      <w:r w:rsidR="0024557F" w:rsidRPr="00F615E9">
        <w:rPr>
          <w:rFonts w:ascii="Tahoma" w:eastAsia="Times New Roman" w:hAnsi="Tahoma" w:cs="Tahoma"/>
          <w:sz w:val="24"/>
          <w:szCs w:val="24"/>
        </w:rPr>
        <w:t xml:space="preserve"> </w:t>
      </w:r>
      <w:r w:rsidR="00AC5948" w:rsidRPr="00F615E9">
        <w:rPr>
          <w:rFonts w:ascii="Tahoma" w:eastAsia="Times New Roman" w:hAnsi="Tahoma" w:cs="Tahoma"/>
          <w:sz w:val="24"/>
          <w:szCs w:val="24"/>
        </w:rPr>
        <w:t>lokalach mieszkalnych</w:t>
      </w:r>
      <w:r w:rsidR="0039035F" w:rsidRPr="00F615E9">
        <w:rPr>
          <w:rFonts w:ascii="Tahoma" w:eastAsia="Times New Roman" w:hAnsi="Tahoma" w:cs="Tahoma"/>
          <w:sz w:val="24"/>
          <w:szCs w:val="24"/>
        </w:rPr>
        <w:t xml:space="preserve"> </w:t>
      </w:r>
      <w:r w:rsidR="00691ABE">
        <w:rPr>
          <w:rFonts w:ascii="Tahoma" w:eastAsia="Times New Roman" w:hAnsi="Tahoma" w:cs="Tahoma"/>
          <w:sz w:val="24"/>
          <w:szCs w:val="24"/>
        </w:rPr>
        <w:t xml:space="preserve">oraz w lokalach </w:t>
      </w:r>
      <w:r w:rsidR="0039035F" w:rsidRPr="00F615E9">
        <w:rPr>
          <w:rFonts w:ascii="Tahoma" w:eastAsia="Times New Roman" w:hAnsi="Tahoma" w:cs="Tahoma"/>
          <w:sz w:val="24"/>
          <w:szCs w:val="24"/>
        </w:rPr>
        <w:t>użytkowych</w:t>
      </w:r>
      <w:r w:rsidR="006E739E" w:rsidRPr="00F615E9">
        <w:rPr>
          <w:rFonts w:ascii="Tahoma" w:eastAsia="Times New Roman" w:hAnsi="Tahoma" w:cs="Tahoma"/>
          <w:sz w:val="24"/>
          <w:szCs w:val="24"/>
        </w:rPr>
        <w:t xml:space="preserve"> i na terenach Gminnych</w:t>
      </w:r>
      <w:r w:rsidR="0024557F" w:rsidRPr="00F615E9">
        <w:rPr>
          <w:rFonts w:ascii="Tahoma" w:eastAsia="Times New Roman" w:hAnsi="Tahoma" w:cs="Tahoma"/>
          <w:sz w:val="24"/>
          <w:szCs w:val="24"/>
        </w:rPr>
        <w:t xml:space="preserve"> zarządzanych przez Zarząd Mienia Komunalnego</w:t>
      </w:r>
      <w:r w:rsidR="006E739E" w:rsidRPr="00F615E9">
        <w:rPr>
          <w:rFonts w:ascii="Tahoma" w:eastAsia="Times New Roman" w:hAnsi="Tahoma" w:cs="Tahoma"/>
          <w:sz w:val="24"/>
          <w:szCs w:val="24"/>
        </w:rPr>
        <w:t>.</w:t>
      </w:r>
    </w:p>
    <w:p w:rsidR="005A5106" w:rsidRDefault="005A5106">
      <w:pPr>
        <w:tabs>
          <w:tab w:val="left" w:pos="709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4"/>
          <w:szCs w:val="24"/>
        </w:rPr>
      </w:pPr>
    </w:p>
    <w:p w:rsidR="004841CA" w:rsidRDefault="004841CA">
      <w:pPr>
        <w:tabs>
          <w:tab w:val="left" w:pos="709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4"/>
          <w:szCs w:val="24"/>
        </w:rPr>
      </w:pPr>
    </w:p>
    <w:p w:rsidR="004841CA" w:rsidRDefault="004841CA">
      <w:pPr>
        <w:tabs>
          <w:tab w:val="left" w:pos="709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4"/>
          <w:szCs w:val="24"/>
        </w:rPr>
      </w:pPr>
    </w:p>
    <w:p w:rsidR="004841CA" w:rsidRPr="00F615E9" w:rsidRDefault="004841CA">
      <w:pPr>
        <w:tabs>
          <w:tab w:val="left" w:pos="709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4"/>
          <w:szCs w:val="24"/>
        </w:rPr>
      </w:pPr>
    </w:p>
    <w:p w:rsidR="00A67D0D" w:rsidRPr="00F615E9" w:rsidRDefault="00E65F62" w:rsidP="00F94648">
      <w:pPr>
        <w:pStyle w:val="Akapitzlist"/>
        <w:numPr>
          <w:ilvl w:val="0"/>
          <w:numId w:val="1"/>
        </w:numPr>
        <w:tabs>
          <w:tab w:val="left" w:pos="426"/>
          <w:tab w:val="left" w:pos="567"/>
        </w:tabs>
        <w:ind w:hanging="578"/>
        <w:jc w:val="both"/>
        <w:rPr>
          <w:rFonts w:ascii="Tahoma" w:eastAsia="Times New Roman" w:hAnsi="Tahoma" w:cs="Tahoma"/>
          <w:b/>
          <w:sz w:val="24"/>
          <w:szCs w:val="24"/>
        </w:rPr>
      </w:pPr>
      <w:r w:rsidRPr="00F615E9">
        <w:rPr>
          <w:rFonts w:ascii="Tahoma" w:eastAsia="Times New Roman" w:hAnsi="Tahoma" w:cs="Tahoma"/>
          <w:b/>
          <w:sz w:val="24"/>
          <w:szCs w:val="24"/>
        </w:rPr>
        <w:t xml:space="preserve">Realizacja , odbiór, </w:t>
      </w:r>
      <w:r w:rsidR="009B287F" w:rsidRPr="00F615E9">
        <w:rPr>
          <w:rFonts w:ascii="Tahoma" w:eastAsia="Times New Roman" w:hAnsi="Tahoma" w:cs="Tahoma"/>
          <w:b/>
          <w:sz w:val="24"/>
          <w:szCs w:val="24"/>
        </w:rPr>
        <w:t xml:space="preserve"> r</w:t>
      </w:r>
      <w:r w:rsidR="00EF77BE" w:rsidRPr="00F615E9">
        <w:rPr>
          <w:rFonts w:ascii="Tahoma" w:eastAsia="Times New Roman" w:hAnsi="Tahoma" w:cs="Tahoma"/>
          <w:b/>
          <w:sz w:val="24"/>
          <w:szCs w:val="24"/>
        </w:rPr>
        <w:t xml:space="preserve">ozliczanie </w:t>
      </w:r>
      <w:r w:rsidR="009B287F" w:rsidRPr="00F615E9">
        <w:rPr>
          <w:rFonts w:ascii="Tahoma" w:eastAsia="Times New Roman" w:hAnsi="Tahoma" w:cs="Tahoma"/>
          <w:b/>
          <w:sz w:val="24"/>
          <w:szCs w:val="24"/>
        </w:rPr>
        <w:t xml:space="preserve"> robót</w:t>
      </w:r>
    </w:p>
    <w:p w:rsidR="00A67D0D" w:rsidRPr="00F615E9" w:rsidRDefault="00A67D0D" w:rsidP="00A67D0D">
      <w:pPr>
        <w:tabs>
          <w:tab w:val="left" w:pos="708"/>
          <w:tab w:val="left" w:pos="426"/>
        </w:tabs>
        <w:ind w:left="142"/>
        <w:jc w:val="both"/>
        <w:rPr>
          <w:rFonts w:ascii="Tahoma" w:eastAsia="Times New Roman" w:hAnsi="Tahoma" w:cs="Tahoma"/>
          <w:sz w:val="24"/>
          <w:szCs w:val="24"/>
        </w:rPr>
      </w:pPr>
      <w:r w:rsidRPr="00F615E9">
        <w:rPr>
          <w:rFonts w:ascii="Tahoma" w:hAnsi="Tahoma" w:cs="Tahoma"/>
          <w:sz w:val="24"/>
          <w:szCs w:val="24"/>
        </w:rPr>
        <w:t xml:space="preserve">    Realizacja umowy przebiegać będzie sukcesywnie w miarę potrzeb, na podstawie częściowych zamówień składanych przez Zamawiającego w postaci zleceń wg wzoru (załącznik nr 2 do umowy) </w:t>
      </w:r>
      <w:r w:rsidRPr="00F615E9">
        <w:rPr>
          <w:rFonts w:ascii="Tahoma" w:eastAsia="Times New Roman" w:hAnsi="Tahoma" w:cs="Tahoma"/>
          <w:sz w:val="24"/>
          <w:szCs w:val="24"/>
        </w:rPr>
        <w:t>podpisanych przez Zamawiającego i Wykonawcę.</w:t>
      </w:r>
    </w:p>
    <w:p w:rsidR="00A67D0D" w:rsidRPr="00F615E9" w:rsidRDefault="00A67D0D" w:rsidP="00A67D0D">
      <w:pPr>
        <w:tabs>
          <w:tab w:val="left" w:pos="708"/>
          <w:tab w:val="left" w:pos="426"/>
        </w:tabs>
        <w:ind w:left="142"/>
        <w:jc w:val="both"/>
        <w:rPr>
          <w:rFonts w:ascii="Tahoma" w:hAnsi="Tahoma" w:cs="Tahoma"/>
          <w:sz w:val="24"/>
          <w:szCs w:val="24"/>
        </w:rPr>
      </w:pPr>
      <w:r w:rsidRPr="00F615E9">
        <w:rPr>
          <w:rFonts w:ascii="Tahoma" w:eastAsia="Times New Roman" w:hAnsi="Tahoma" w:cs="Tahoma"/>
          <w:sz w:val="24"/>
          <w:szCs w:val="24"/>
        </w:rPr>
        <w:t xml:space="preserve">Do rozliczenia zleconych i </w:t>
      </w:r>
      <w:r w:rsidRPr="00F615E9">
        <w:rPr>
          <w:rFonts w:ascii="Tahoma" w:hAnsi="Tahoma" w:cs="Tahoma"/>
          <w:sz w:val="24"/>
          <w:szCs w:val="24"/>
        </w:rPr>
        <w:t>wykonanych</w:t>
      </w:r>
      <w:r w:rsidR="00EC3270" w:rsidRPr="00F615E9">
        <w:rPr>
          <w:rFonts w:ascii="Tahoma" w:hAnsi="Tahoma" w:cs="Tahoma"/>
          <w:sz w:val="24"/>
          <w:szCs w:val="24"/>
        </w:rPr>
        <w:t xml:space="preserve"> robót</w:t>
      </w:r>
      <w:r w:rsidRPr="00F615E9">
        <w:rPr>
          <w:rFonts w:ascii="Tahoma" w:hAnsi="Tahoma" w:cs="Tahoma"/>
          <w:sz w:val="24"/>
          <w:szCs w:val="24"/>
        </w:rPr>
        <w:t xml:space="preserve"> będą stosowane poniższe zasady:</w:t>
      </w:r>
    </w:p>
    <w:p w:rsidR="00EC3270" w:rsidRPr="008A470E" w:rsidRDefault="008A470E" w:rsidP="008A470E">
      <w:pPr>
        <w:pStyle w:val="Akapitzlist"/>
        <w:widowControl w:val="0"/>
        <w:numPr>
          <w:ilvl w:val="0"/>
          <w:numId w:val="14"/>
        </w:numPr>
        <w:tabs>
          <w:tab w:val="left" w:pos="426"/>
        </w:tabs>
        <w:suppressAutoHyphens/>
        <w:spacing w:after="0" w:line="288" w:lineRule="auto"/>
        <w:jc w:val="both"/>
        <w:rPr>
          <w:rFonts w:ascii="Tahoma" w:hAnsi="Tahoma" w:cs="Tahoma"/>
          <w:sz w:val="24"/>
          <w:szCs w:val="24"/>
        </w:rPr>
      </w:pPr>
      <w:r w:rsidRPr="008A470E">
        <w:rPr>
          <w:rFonts w:ascii="Tahoma" w:hAnsi="Tahoma" w:cs="Tahoma"/>
          <w:sz w:val="24"/>
          <w:szCs w:val="24"/>
        </w:rPr>
        <w:t>Za wykonanie poszczególnych robót ustala się rozliczenie ilościowo obmiarowe kosztorysem powykonawczym sporządzonym przez Wykonawcę na podstawie cen jednostkowych z kosztorysu ofertowego, potwierdzonego przez inspektora nadzoru Zamawiającego.</w:t>
      </w:r>
    </w:p>
    <w:p w:rsidR="00D54921" w:rsidRPr="00F615E9" w:rsidRDefault="00D54921" w:rsidP="00D54921">
      <w:pPr>
        <w:pStyle w:val="Akapitzlist"/>
        <w:numPr>
          <w:ilvl w:val="0"/>
          <w:numId w:val="14"/>
        </w:numPr>
        <w:tabs>
          <w:tab w:val="left" w:pos="708"/>
          <w:tab w:val="left" w:pos="426"/>
        </w:tabs>
        <w:jc w:val="both"/>
        <w:rPr>
          <w:rFonts w:ascii="Tahoma" w:eastAsia="Times New Roman" w:hAnsi="Tahoma" w:cs="Tahoma"/>
          <w:sz w:val="24"/>
          <w:szCs w:val="24"/>
        </w:rPr>
      </w:pPr>
      <w:bookmarkStart w:id="4" w:name="_Hlk149209667"/>
      <w:r w:rsidRPr="00F615E9">
        <w:rPr>
          <w:rFonts w:ascii="Tahoma" w:hAnsi="Tahoma" w:cs="Tahoma"/>
          <w:sz w:val="24"/>
          <w:szCs w:val="24"/>
        </w:rPr>
        <w:t xml:space="preserve">W przypadku wykonania  robót o wartości kosztorysowej poniżej kwoty 500 zł netto Wykonawca ma prawo doliczyć koszty jednorazowe ( m.in. dojazd, zakup </w:t>
      </w:r>
      <w:r w:rsidR="001E4D3F">
        <w:rPr>
          <w:rFonts w:ascii="Tahoma" w:hAnsi="Tahoma" w:cs="Tahoma"/>
          <w:sz w:val="24"/>
          <w:szCs w:val="24"/>
        </w:rPr>
        <w:br/>
      </w:r>
      <w:r w:rsidRPr="00F615E9">
        <w:rPr>
          <w:rFonts w:ascii="Tahoma" w:hAnsi="Tahoma" w:cs="Tahoma"/>
          <w:sz w:val="24"/>
          <w:szCs w:val="24"/>
        </w:rPr>
        <w:t>i dostawa materiałów ) w wysokości 100 zł netto.</w:t>
      </w:r>
    </w:p>
    <w:p w:rsidR="004F18B0" w:rsidRPr="00F615E9" w:rsidRDefault="004F18B0" w:rsidP="0036409B">
      <w:pPr>
        <w:pStyle w:val="Akapitzlist"/>
        <w:numPr>
          <w:ilvl w:val="0"/>
          <w:numId w:val="14"/>
        </w:numPr>
        <w:tabs>
          <w:tab w:val="left" w:pos="708"/>
          <w:tab w:val="left" w:pos="426"/>
        </w:tabs>
        <w:jc w:val="both"/>
        <w:rPr>
          <w:rFonts w:ascii="Tahoma" w:eastAsia="Times New Roman" w:hAnsi="Tahoma" w:cs="Tahoma"/>
          <w:sz w:val="24"/>
          <w:szCs w:val="24"/>
        </w:rPr>
      </w:pPr>
      <w:bookmarkStart w:id="5" w:name="_Hlk149209694"/>
      <w:bookmarkEnd w:id="4"/>
      <w:r w:rsidRPr="00F615E9">
        <w:rPr>
          <w:rFonts w:ascii="Tahoma" w:hAnsi="Tahoma" w:cs="Tahoma"/>
          <w:sz w:val="24"/>
          <w:szCs w:val="24"/>
        </w:rPr>
        <w:t>W przypadku robót o wartości o wartości kosztorysowej powyżej kwoty 500 zł netto Wykonawca nie dolicza kosztów jednorazowych , które powinny być zawarte w cenie poszczególnych pozycji kosz</w:t>
      </w:r>
      <w:r w:rsidR="0039035F" w:rsidRPr="00F615E9">
        <w:rPr>
          <w:rFonts w:ascii="Tahoma" w:hAnsi="Tahoma" w:cs="Tahoma"/>
          <w:sz w:val="24"/>
          <w:szCs w:val="24"/>
        </w:rPr>
        <w:t>torysów ofertowych</w:t>
      </w:r>
      <w:r w:rsidRPr="00F615E9">
        <w:rPr>
          <w:rFonts w:ascii="Tahoma" w:hAnsi="Tahoma" w:cs="Tahoma"/>
          <w:sz w:val="24"/>
          <w:szCs w:val="24"/>
        </w:rPr>
        <w:t>.</w:t>
      </w:r>
    </w:p>
    <w:p w:rsidR="004813AA" w:rsidRPr="00F615E9" w:rsidRDefault="004E0E30" w:rsidP="0036409B">
      <w:pPr>
        <w:pStyle w:val="Akapitzlist"/>
        <w:numPr>
          <w:ilvl w:val="0"/>
          <w:numId w:val="14"/>
        </w:numPr>
        <w:tabs>
          <w:tab w:val="left" w:pos="708"/>
          <w:tab w:val="left" w:pos="426"/>
        </w:tabs>
        <w:jc w:val="both"/>
        <w:rPr>
          <w:rFonts w:ascii="Tahoma" w:eastAsia="Times New Roman" w:hAnsi="Tahoma" w:cs="Tahoma"/>
          <w:sz w:val="24"/>
          <w:szCs w:val="24"/>
        </w:rPr>
      </w:pPr>
      <w:bookmarkStart w:id="6" w:name="_Hlk149209606"/>
      <w:bookmarkEnd w:id="5"/>
      <w:r w:rsidRPr="00F615E9">
        <w:rPr>
          <w:rFonts w:ascii="Tahoma" w:hAnsi="Tahoma" w:cs="Tahoma"/>
          <w:sz w:val="24"/>
          <w:szCs w:val="24"/>
        </w:rPr>
        <w:t>Po zakończeniu robót ,</w:t>
      </w:r>
      <w:r w:rsidR="00E65F62" w:rsidRPr="00F615E9">
        <w:rPr>
          <w:rFonts w:ascii="Tahoma" w:hAnsi="Tahoma" w:cs="Tahoma"/>
          <w:sz w:val="24"/>
          <w:szCs w:val="24"/>
        </w:rPr>
        <w:t xml:space="preserve"> zgłoszeniu ich do odbioru przez Wykonawcę  nastąpi ich odbiór </w:t>
      </w:r>
      <w:r w:rsidRPr="00F615E9">
        <w:rPr>
          <w:rFonts w:ascii="Tahoma" w:hAnsi="Tahoma" w:cs="Tahoma"/>
          <w:sz w:val="24"/>
          <w:szCs w:val="24"/>
        </w:rPr>
        <w:t>przez Zamawiającego z wystawieniem protokołu odbioru technicznego wg zasad określonych w umowie</w:t>
      </w:r>
      <w:r w:rsidR="001F7A14" w:rsidRPr="00F615E9">
        <w:rPr>
          <w:rFonts w:ascii="Tahoma" w:hAnsi="Tahoma" w:cs="Tahoma"/>
          <w:sz w:val="24"/>
          <w:szCs w:val="24"/>
        </w:rPr>
        <w:t xml:space="preserve"> §</w:t>
      </w:r>
      <w:r w:rsidR="00793995" w:rsidRPr="00F615E9">
        <w:rPr>
          <w:rFonts w:ascii="Tahoma" w:hAnsi="Tahoma" w:cs="Tahoma"/>
          <w:sz w:val="24"/>
          <w:szCs w:val="24"/>
        </w:rPr>
        <w:t xml:space="preserve"> </w:t>
      </w:r>
      <w:r w:rsidR="00E56A23">
        <w:rPr>
          <w:rFonts w:ascii="Tahoma" w:hAnsi="Tahoma" w:cs="Tahoma"/>
          <w:sz w:val="24"/>
          <w:szCs w:val="24"/>
        </w:rPr>
        <w:t>7</w:t>
      </w:r>
      <w:r w:rsidR="00793995" w:rsidRPr="00F615E9">
        <w:rPr>
          <w:rFonts w:ascii="Tahoma" w:hAnsi="Tahoma" w:cs="Tahoma"/>
          <w:sz w:val="24"/>
          <w:szCs w:val="24"/>
        </w:rPr>
        <w:t>.</w:t>
      </w:r>
      <w:r w:rsidRPr="00F615E9">
        <w:rPr>
          <w:rFonts w:ascii="Tahoma" w:hAnsi="Tahoma" w:cs="Tahoma"/>
          <w:sz w:val="24"/>
          <w:szCs w:val="24"/>
        </w:rPr>
        <w:t xml:space="preserve"> </w:t>
      </w:r>
      <w:bookmarkEnd w:id="6"/>
    </w:p>
    <w:p w:rsidR="00E65F62" w:rsidRPr="004841CA" w:rsidRDefault="004E0E30" w:rsidP="004841CA">
      <w:pPr>
        <w:pStyle w:val="Akapitzlist"/>
        <w:numPr>
          <w:ilvl w:val="0"/>
          <w:numId w:val="14"/>
        </w:numPr>
        <w:tabs>
          <w:tab w:val="left" w:pos="708"/>
          <w:tab w:val="left" w:pos="426"/>
        </w:tabs>
        <w:jc w:val="both"/>
        <w:rPr>
          <w:rFonts w:ascii="Tahoma" w:eastAsia="Times New Roman" w:hAnsi="Tahoma" w:cs="Tahoma"/>
          <w:sz w:val="24"/>
          <w:szCs w:val="24"/>
        </w:rPr>
      </w:pPr>
      <w:r w:rsidRPr="00F615E9">
        <w:rPr>
          <w:rFonts w:ascii="Tahoma" w:hAnsi="Tahoma" w:cs="Tahoma"/>
          <w:sz w:val="24"/>
          <w:szCs w:val="24"/>
        </w:rPr>
        <w:t xml:space="preserve">Po odbiorze robót Wykonawca przedstawi </w:t>
      </w:r>
      <w:r w:rsidR="004813AA" w:rsidRPr="00F615E9">
        <w:rPr>
          <w:rFonts w:ascii="Tahoma" w:hAnsi="Tahoma" w:cs="Tahoma"/>
          <w:sz w:val="24"/>
          <w:szCs w:val="24"/>
        </w:rPr>
        <w:t>kosztorys powykonawczy</w:t>
      </w:r>
      <w:r w:rsidR="004841CA">
        <w:rPr>
          <w:rFonts w:ascii="Tahoma" w:hAnsi="Tahoma" w:cs="Tahoma"/>
          <w:sz w:val="24"/>
          <w:szCs w:val="24"/>
        </w:rPr>
        <w:t xml:space="preserve"> </w:t>
      </w:r>
      <w:r w:rsidR="004841CA" w:rsidRPr="00F615E9">
        <w:rPr>
          <w:rFonts w:ascii="Tahoma" w:hAnsi="Tahoma" w:cs="Tahoma"/>
          <w:sz w:val="24"/>
          <w:szCs w:val="24"/>
        </w:rPr>
        <w:t xml:space="preserve">wg zasad określonych w umowie § </w:t>
      </w:r>
      <w:r w:rsidR="004841CA">
        <w:rPr>
          <w:rFonts w:ascii="Tahoma" w:hAnsi="Tahoma" w:cs="Tahoma"/>
          <w:sz w:val="24"/>
          <w:szCs w:val="24"/>
        </w:rPr>
        <w:t>5 pkt.2-10</w:t>
      </w:r>
      <w:r w:rsidR="004841CA" w:rsidRPr="00F615E9">
        <w:rPr>
          <w:rFonts w:ascii="Tahoma" w:hAnsi="Tahoma" w:cs="Tahoma"/>
          <w:sz w:val="24"/>
          <w:szCs w:val="24"/>
        </w:rPr>
        <w:t>.</w:t>
      </w:r>
    </w:p>
    <w:p w:rsidR="002E4FB1" w:rsidRPr="00F615E9" w:rsidRDefault="002E4FB1" w:rsidP="006461E5">
      <w:pPr>
        <w:pStyle w:val="Standard"/>
        <w:spacing w:line="288" w:lineRule="atLeast"/>
        <w:jc w:val="both"/>
        <w:rPr>
          <w:rFonts w:ascii="Tahoma" w:hAnsi="Tahoma" w:cs="Tahoma"/>
        </w:rPr>
      </w:pPr>
      <w:r w:rsidRPr="00F615E9">
        <w:rPr>
          <w:rFonts w:ascii="Tahoma" w:hAnsi="Tahoma" w:cs="Tahoma"/>
        </w:rPr>
        <w:t xml:space="preserve">   </w:t>
      </w:r>
      <w:r w:rsidR="00E21940" w:rsidRPr="00F615E9">
        <w:rPr>
          <w:rFonts w:ascii="Tahoma" w:hAnsi="Tahoma" w:cs="Tahoma"/>
        </w:rPr>
        <w:t>Zamawiający zastrzega sobie możliwość częściowego zrealizowania Umowy.</w:t>
      </w:r>
    </w:p>
    <w:p w:rsidR="005A5106" w:rsidRPr="00F615E9" w:rsidRDefault="002E4FB1" w:rsidP="002E4FB1">
      <w:pPr>
        <w:pStyle w:val="Standard"/>
        <w:spacing w:line="288" w:lineRule="atLeast"/>
        <w:jc w:val="both"/>
        <w:rPr>
          <w:rFonts w:ascii="Tahoma" w:hAnsi="Tahoma" w:cs="Tahoma"/>
        </w:rPr>
      </w:pPr>
      <w:r w:rsidRPr="00F615E9">
        <w:rPr>
          <w:rFonts w:ascii="Tahoma" w:hAnsi="Tahoma" w:cs="Tahoma"/>
        </w:rPr>
        <w:t xml:space="preserve">   W przypadku </w:t>
      </w:r>
      <w:r w:rsidR="00E21940" w:rsidRPr="00F615E9">
        <w:rPr>
          <w:rFonts w:ascii="Tahoma" w:hAnsi="Tahoma" w:cs="Tahoma"/>
        </w:rPr>
        <w:t xml:space="preserve"> </w:t>
      </w:r>
      <w:r w:rsidRPr="00F615E9">
        <w:rPr>
          <w:rFonts w:ascii="Tahoma" w:hAnsi="Tahoma" w:cs="Tahoma"/>
        </w:rPr>
        <w:t xml:space="preserve">konieczności  realizacji zlecenia w końcowej fazie umowy wynikającej </w:t>
      </w:r>
      <w:r w:rsidR="00D409E4" w:rsidRPr="00F615E9">
        <w:rPr>
          <w:rFonts w:ascii="Tahoma" w:hAnsi="Tahoma" w:cs="Tahoma"/>
        </w:rPr>
        <w:t xml:space="preserve">               </w:t>
      </w:r>
      <w:r w:rsidRPr="00F615E9">
        <w:rPr>
          <w:rFonts w:ascii="Tahoma" w:hAnsi="Tahoma" w:cs="Tahoma"/>
        </w:rPr>
        <w:t>z kwoty  pozostałej do jej realizacji</w:t>
      </w:r>
      <w:r w:rsidR="00D409E4" w:rsidRPr="00F615E9">
        <w:rPr>
          <w:rFonts w:ascii="Tahoma" w:hAnsi="Tahoma" w:cs="Tahoma"/>
        </w:rPr>
        <w:t>,</w:t>
      </w:r>
      <w:r w:rsidRPr="00F615E9">
        <w:rPr>
          <w:rFonts w:ascii="Tahoma" w:hAnsi="Tahoma" w:cs="Tahoma"/>
        </w:rPr>
        <w:t xml:space="preserve"> wartość zlecenia nie będzie mogła przekroczyć wartości umowy.</w:t>
      </w:r>
    </w:p>
    <w:p w:rsidR="00B72972" w:rsidRDefault="00B72972" w:rsidP="002E4FB1">
      <w:pPr>
        <w:pStyle w:val="Standard"/>
        <w:spacing w:line="288" w:lineRule="atLeast"/>
        <w:jc w:val="both"/>
        <w:rPr>
          <w:rFonts w:ascii="Times New Roman" w:eastAsia="Times New Roman" w:hAnsi="Times New Roman" w:cs="Times New Roman"/>
        </w:rPr>
      </w:pPr>
    </w:p>
    <w:sectPr w:rsidR="00B729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39E" w:rsidRDefault="006E739E" w:rsidP="006E739E">
      <w:pPr>
        <w:spacing w:after="0" w:line="240" w:lineRule="auto"/>
      </w:pPr>
      <w:r>
        <w:separator/>
      </w:r>
    </w:p>
  </w:endnote>
  <w:endnote w:type="continuationSeparator" w:id="0">
    <w:p w:rsidR="006E739E" w:rsidRDefault="006E739E" w:rsidP="006E7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39E" w:rsidRDefault="006E739E" w:rsidP="006E739E">
      <w:pPr>
        <w:spacing w:after="0" w:line="240" w:lineRule="auto"/>
      </w:pPr>
      <w:r>
        <w:separator/>
      </w:r>
    </w:p>
  </w:footnote>
  <w:footnote w:type="continuationSeparator" w:id="0">
    <w:p w:rsidR="006E739E" w:rsidRDefault="006E739E" w:rsidP="006E73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F186E"/>
    <w:multiLevelType w:val="multilevel"/>
    <w:tmpl w:val="DD162E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5E69F3"/>
    <w:multiLevelType w:val="multilevel"/>
    <w:tmpl w:val="CBDA1CC0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/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BBB"/>
    <w:multiLevelType w:val="multilevel"/>
    <w:tmpl w:val="3318AA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ahoma" w:hAnsi="Tahoma"/>
        <w:sz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Tahoma" w:hAnsi="Tahoma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505C6"/>
    <w:multiLevelType w:val="hybridMultilevel"/>
    <w:tmpl w:val="EC0ADD1C"/>
    <w:lvl w:ilvl="0" w:tplc="AB9ABA6A">
      <w:start w:val="3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27A7602C"/>
    <w:multiLevelType w:val="multilevel"/>
    <w:tmpl w:val="953830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D304B13"/>
    <w:multiLevelType w:val="multilevel"/>
    <w:tmpl w:val="B19AF7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083665"/>
    <w:multiLevelType w:val="multilevel"/>
    <w:tmpl w:val="EE04C1D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873A05"/>
    <w:multiLevelType w:val="hybridMultilevel"/>
    <w:tmpl w:val="F5A0861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044858"/>
    <w:multiLevelType w:val="multilevel"/>
    <w:tmpl w:val="43FEEBA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9D37841"/>
    <w:multiLevelType w:val="multilevel"/>
    <w:tmpl w:val="29BEBC00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4B2458CF"/>
    <w:multiLevelType w:val="multilevel"/>
    <w:tmpl w:val="90B86FA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D2E183C"/>
    <w:multiLevelType w:val="multilevel"/>
    <w:tmpl w:val="CC2A154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A6B0876"/>
    <w:multiLevelType w:val="multilevel"/>
    <w:tmpl w:val="21F04E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5AF076F4"/>
    <w:multiLevelType w:val="hybridMultilevel"/>
    <w:tmpl w:val="B404877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FA2DCD"/>
    <w:multiLevelType w:val="multilevel"/>
    <w:tmpl w:val="6F5214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sz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  <w:rPr>
        <w:rFonts w:ascii="Tahoma" w:eastAsia="NSimSun" w:hAnsi="Tahoma" w:cs="Tahoma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022D51"/>
    <w:multiLevelType w:val="hybridMultilevel"/>
    <w:tmpl w:val="BD5C041A"/>
    <w:lvl w:ilvl="0" w:tplc="7166DAEA">
      <w:start w:val="1"/>
      <w:numFmt w:val="lowerLetter"/>
      <w:lvlText w:val="%1)"/>
      <w:lvlJc w:val="left"/>
      <w:pPr>
        <w:ind w:left="502" w:hanging="360"/>
      </w:pPr>
      <w:rPr>
        <w:rFonts w:eastAsiaTheme="minorEastAsi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8D14660"/>
    <w:multiLevelType w:val="multilevel"/>
    <w:tmpl w:val="272896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4"/>
  </w:num>
  <w:num w:numId="5">
    <w:abstractNumId w:val="0"/>
  </w:num>
  <w:num w:numId="6">
    <w:abstractNumId w:val="8"/>
  </w:num>
  <w:num w:numId="7">
    <w:abstractNumId w:val="16"/>
  </w:num>
  <w:num w:numId="8">
    <w:abstractNumId w:val="6"/>
  </w:num>
  <w:num w:numId="9">
    <w:abstractNumId w:val="7"/>
  </w:num>
  <w:num w:numId="10">
    <w:abstractNumId w:val="13"/>
  </w:num>
  <w:num w:numId="11">
    <w:abstractNumId w:val="1"/>
  </w:num>
  <w:num w:numId="12">
    <w:abstractNumId w:val="9"/>
  </w:num>
  <w:num w:numId="13">
    <w:abstractNumId w:val="2"/>
  </w:num>
  <w:num w:numId="14">
    <w:abstractNumId w:val="15"/>
  </w:num>
  <w:num w:numId="15">
    <w:abstractNumId w:val="3"/>
  </w:num>
  <w:num w:numId="16">
    <w:abstractNumId w:val="14"/>
  </w:num>
  <w:num w:numId="17">
    <w:abstractNumId w:val="12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106"/>
    <w:rsid w:val="0000712D"/>
    <w:rsid w:val="00062892"/>
    <w:rsid w:val="0007428D"/>
    <w:rsid w:val="000C6879"/>
    <w:rsid w:val="000D3576"/>
    <w:rsid w:val="001363AB"/>
    <w:rsid w:val="0014521D"/>
    <w:rsid w:val="001E4D3F"/>
    <w:rsid w:val="001F7A14"/>
    <w:rsid w:val="0022200C"/>
    <w:rsid w:val="0024557F"/>
    <w:rsid w:val="002B4F90"/>
    <w:rsid w:val="002E4FB1"/>
    <w:rsid w:val="002F3E49"/>
    <w:rsid w:val="003660A1"/>
    <w:rsid w:val="0039035F"/>
    <w:rsid w:val="003931B6"/>
    <w:rsid w:val="003D7559"/>
    <w:rsid w:val="003E7DFA"/>
    <w:rsid w:val="004773B3"/>
    <w:rsid w:val="004813AA"/>
    <w:rsid w:val="004841CA"/>
    <w:rsid w:val="004B1EBC"/>
    <w:rsid w:val="004C1966"/>
    <w:rsid w:val="004E0E30"/>
    <w:rsid w:val="004E5E54"/>
    <w:rsid w:val="004F18B0"/>
    <w:rsid w:val="005372AD"/>
    <w:rsid w:val="005A5106"/>
    <w:rsid w:val="006036CF"/>
    <w:rsid w:val="006461E5"/>
    <w:rsid w:val="00691ABE"/>
    <w:rsid w:val="006C1DAC"/>
    <w:rsid w:val="006C4C03"/>
    <w:rsid w:val="006E52F8"/>
    <w:rsid w:val="006E739E"/>
    <w:rsid w:val="00756B85"/>
    <w:rsid w:val="007572CC"/>
    <w:rsid w:val="00793995"/>
    <w:rsid w:val="007B205A"/>
    <w:rsid w:val="007B2982"/>
    <w:rsid w:val="007E17CD"/>
    <w:rsid w:val="008A470E"/>
    <w:rsid w:val="008B7233"/>
    <w:rsid w:val="009B287F"/>
    <w:rsid w:val="009B2CA8"/>
    <w:rsid w:val="00A67D0D"/>
    <w:rsid w:val="00AC5948"/>
    <w:rsid w:val="00AD3228"/>
    <w:rsid w:val="00AE4C25"/>
    <w:rsid w:val="00AF296E"/>
    <w:rsid w:val="00B36390"/>
    <w:rsid w:val="00B6541E"/>
    <w:rsid w:val="00B6755F"/>
    <w:rsid w:val="00B72972"/>
    <w:rsid w:val="00BB2C47"/>
    <w:rsid w:val="00BB3AA3"/>
    <w:rsid w:val="00C31958"/>
    <w:rsid w:val="00C45568"/>
    <w:rsid w:val="00C66F5E"/>
    <w:rsid w:val="00C70BD3"/>
    <w:rsid w:val="00CC68CB"/>
    <w:rsid w:val="00CE36E9"/>
    <w:rsid w:val="00D070BC"/>
    <w:rsid w:val="00D409E4"/>
    <w:rsid w:val="00D46124"/>
    <w:rsid w:val="00D54921"/>
    <w:rsid w:val="00D968BB"/>
    <w:rsid w:val="00DE4441"/>
    <w:rsid w:val="00E21940"/>
    <w:rsid w:val="00E54806"/>
    <w:rsid w:val="00E56A23"/>
    <w:rsid w:val="00E63CC4"/>
    <w:rsid w:val="00E65226"/>
    <w:rsid w:val="00E65F62"/>
    <w:rsid w:val="00EC3270"/>
    <w:rsid w:val="00EE4C17"/>
    <w:rsid w:val="00EF69B2"/>
    <w:rsid w:val="00EF77BE"/>
    <w:rsid w:val="00F02298"/>
    <w:rsid w:val="00F23AEC"/>
    <w:rsid w:val="00F615E9"/>
    <w:rsid w:val="00F9134E"/>
    <w:rsid w:val="00F94648"/>
    <w:rsid w:val="00F95FB8"/>
    <w:rsid w:val="00F9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4B093"/>
  <w15:docId w15:val="{40E8ED1D-F34D-4D79-A767-E0B3E598A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36E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63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CC4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E2194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numbering" w:customStyle="1" w:styleId="WWNum2">
    <w:name w:val="WWNum2"/>
    <w:basedOn w:val="Bezlisty"/>
    <w:rsid w:val="00E21940"/>
    <w:pPr>
      <w:numPr>
        <w:numId w:val="12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39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39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3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Wojciech Kaźmierski</dc:creator>
  <cp:lastModifiedBy>Tadeusz Wacławik</cp:lastModifiedBy>
  <cp:revision>2</cp:revision>
  <cp:lastPrinted>2025-11-18T19:02:00Z</cp:lastPrinted>
  <dcterms:created xsi:type="dcterms:W3CDTF">2025-11-18T19:02:00Z</dcterms:created>
  <dcterms:modified xsi:type="dcterms:W3CDTF">2025-11-18T19:02:00Z</dcterms:modified>
</cp:coreProperties>
</file>